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南京大学基本建设处招标采购需求论证会议纪要（范本）</w:t>
      </w:r>
    </w:p>
    <w:p>
      <w:pPr>
        <w:spacing w:line="240" w:lineRule="atLeas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会议时间：</w:t>
      </w:r>
    </w:p>
    <w:p>
      <w:pPr>
        <w:spacing w:line="24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会议地点：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一、项目概况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1、项目名称：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2、项目预算：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二、论证专家组名单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872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三、论证事项及论证意见：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eastAsia="仿宋"/>
          <w:sz w:val="28"/>
          <w:szCs w:val="28"/>
        </w:rPr>
        <w:t>采购标的</w:t>
      </w:r>
      <w:r>
        <w:rPr>
          <w:rFonts w:hint="eastAsia" w:ascii="仿宋" w:eastAsia="仿宋"/>
          <w:sz w:val="28"/>
          <w:szCs w:val="28"/>
        </w:rPr>
        <w:t>数量、物理特性及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技术参数、质量标准、材质标准、安全标准、节能标准、服务标准</w:t>
      </w:r>
      <w:r>
        <w:rPr>
          <w:rFonts w:ascii="仿宋" w:eastAsia="仿宋"/>
          <w:sz w:val="28"/>
          <w:szCs w:val="28"/>
        </w:rPr>
        <w:t>等</w:t>
      </w:r>
      <w:r>
        <w:rPr>
          <w:rFonts w:hint="eastAsia" w:ascii="仿宋" w:eastAsia="仿宋"/>
          <w:sz w:val="28"/>
          <w:szCs w:val="28"/>
        </w:rPr>
        <w:t>（因</w:t>
      </w:r>
      <w:r>
        <w:rPr>
          <w:rFonts w:hint="eastAsia" w:ascii="仿宋" w:hAnsi="仿宋" w:eastAsia="仿宋"/>
          <w:sz w:val="28"/>
          <w:szCs w:val="28"/>
        </w:rPr>
        <w:t>技术复杂或性质特殊，不能确定详细规格或具体要求的除外；相关标准不应低于国家相关标准、行业标准或者其他通行标准、规范）：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推荐采用的</w:t>
      </w:r>
      <w:r>
        <w:rPr>
          <w:rFonts w:ascii="仿宋" w:eastAsia="仿宋"/>
          <w:sz w:val="28"/>
          <w:szCs w:val="28"/>
        </w:rPr>
        <w:t>评审办法和评审标准</w:t>
      </w:r>
      <w:r>
        <w:rPr>
          <w:rFonts w:hint="eastAsia" w:ascii="仿宋" w:eastAsia="仿宋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asci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（三）对参加招标采购活动供应商的资格条件要求（如法律法规有强制性要求的，应按照相关要求设置）：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spacing w:line="384" w:lineRule="atLeast"/>
        <w:ind w:firstLine="560" w:firstLineChars="20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（四）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采购项目履约时间和方式、售后服务要求及验收标准：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color w:val="0070C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（五）其他需要论证的事项：</w:t>
      </w:r>
    </w:p>
    <w:p>
      <w:pPr>
        <w:spacing w:line="560" w:lineRule="exact"/>
        <w:ind w:firstLine="640" w:firstLineChars="200"/>
        <w:rPr>
          <w:rFonts w:asci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640" w:firstLineChars="200"/>
        <w:rPr>
          <w:rFonts w:asci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2020-05-20T06:03:55Z</dcterms:created>
  <dc:creator>DELL</dc:creator>
  <cp:lastModifiedBy>Adu</cp:lastModifiedBy>
  <dcterms:modified xsi:type="dcterms:W3CDTF">2020-05-20T06:04:12Z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