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</w:t>
      </w:r>
      <w:r w:rsidR="006F0DE2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83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CC3EA7" w:rsidRDefault="00C11D90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林校区道路改造及天文台西侧山体滑坡地质灾害治理工程</w:t>
      </w:r>
      <w:r w:rsidR="00CC3EA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钢筋</w:t>
      </w:r>
    </w:p>
    <w:p w:rsidR="00F645EC" w:rsidRPr="00C11D90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</w:t>
      </w:r>
      <w:r w:rsidR="00144C25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4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proofErr w:type="gramStart"/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林校区道路改造及天文台西侧山体滑坡地质灾害治理工程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钢筋</w:t>
      </w:r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钢筋25吨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144C25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C3EA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（从2015年10月2</w:t>
      </w:r>
      <w:r w:rsidR="003173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3173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9E61CC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E61CC">
        <w:rPr>
          <w:rFonts w:asciiTheme="minorEastAsia" w:hAnsiTheme="minorEastAsia" w:cs="宋体" w:hint="eastAsia"/>
          <w:kern w:val="0"/>
          <w:sz w:val="24"/>
          <w:szCs w:val="24"/>
        </w:rPr>
        <w:t>响应人所供产品质量必须满足国家标准：线材、圆钢符合《GB1499.1-2008》标准，螺纹钢符合《GB1499.2-2007》标准。</w:t>
      </w:r>
    </w:p>
    <w:p w:rsidR="00292465" w:rsidRPr="00F148F9" w:rsidRDefault="00292465" w:rsidP="002924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</w:t>
      </w:r>
      <w:r w:rsidR="00F148F9" w:rsidRPr="00F148F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）螺纹钢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须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按9米或12米定尺供应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50717E" w:rsidRPr="00F148F9" w:rsidRDefault="0050717E" w:rsidP="009E61C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48F9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F148F9" w:rsidRPr="00F148F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48F9">
        <w:rPr>
          <w:rFonts w:ascii="宋体" w:eastAsia="宋体" w:hAnsi="宋体" w:cs="宋体" w:hint="eastAsia"/>
          <w:kern w:val="0"/>
          <w:sz w:val="24"/>
          <w:szCs w:val="24"/>
        </w:rPr>
        <w:t>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（1）交货时间：2018年1</w:t>
      </w:r>
      <w:r w:rsidR="009E61C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月，根据本工程实际进度要求供货。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南京大学</w:t>
      </w:r>
      <w:proofErr w:type="gramStart"/>
      <w:r w:rsidRPr="003A0106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Pr="003A0106">
        <w:rPr>
          <w:rFonts w:asciiTheme="minorEastAsia" w:hAnsiTheme="minorEastAsia" w:cs="宋体" w:hint="eastAsia"/>
          <w:kern w:val="0"/>
          <w:sz w:val="24"/>
          <w:szCs w:val="24"/>
        </w:rPr>
        <w:t>林校区道路改造及天文台西侧山体滑坡地质灾害治理工程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工地，按采购人要求运到指定位置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Pr="00056DC7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056DC7">
        <w:rPr>
          <w:rFonts w:asciiTheme="minorEastAsia" w:hAnsiTheme="minorEastAsia" w:hint="eastAsia"/>
          <w:sz w:val="24"/>
          <w:szCs w:val="24"/>
        </w:rPr>
        <w:t>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</w:t>
      </w:r>
      <w:r w:rsidR="003A0106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利润、税金等全部费用，一次性包干。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五、付款方式</w:t>
      </w:r>
    </w:p>
    <w:p w:rsidR="00F645EC" w:rsidRPr="00967DAA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1、无预付款。</w:t>
      </w:r>
    </w:p>
    <w:p w:rsidR="003A0106" w:rsidRDefault="003A0106" w:rsidP="003A0106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</w:t>
      </w:r>
      <w:r w:rsidR="0083776C">
        <w:rPr>
          <w:rFonts w:asciiTheme="minorEastAsia" w:hAnsiTheme="minorEastAsia" w:hint="eastAsia"/>
          <w:sz w:val="24"/>
          <w:szCs w:val="24"/>
        </w:rPr>
        <w:t>货物到达现场，</w:t>
      </w:r>
      <w:proofErr w:type="gramStart"/>
      <w:r w:rsidR="0083776C">
        <w:rPr>
          <w:rFonts w:asciiTheme="minorEastAsia" w:hAnsiTheme="minorEastAsia" w:hint="eastAsia"/>
          <w:sz w:val="24"/>
          <w:szCs w:val="24"/>
        </w:rPr>
        <w:t>经</w:t>
      </w:r>
      <w:r w:rsidR="0083776C" w:rsidRPr="007C4A99">
        <w:rPr>
          <w:rFonts w:asciiTheme="minorEastAsia" w:hAnsiTheme="minorEastAsia" w:hint="eastAsia"/>
          <w:sz w:val="24"/>
          <w:szCs w:val="24"/>
        </w:rPr>
        <w:t>材供应科</w:t>
      </w:r>
      <w:proofErr w:type="gramEnd"/>
      <w:r w:rsidR="0083776C" w:rsidRPr="007C4A99">
        <w:rPr>
          <w:rFonts w:asciiTheme="minorEastAsia" w:hAnsiTheme="minorEastAsia" w:hint="eastAsia"/>
          <w:sz w:val="24"/>
          <w:szCs w:val="24"/>
        </w:rPr>
        <w:t>组织工程科、工程监理及跟踪审计共同验收</w:t>
      </w:r>
      <w:r w:rsidR="0083776C">
        <w:rPr>
          <w:rFonts w:asciiTheme="minorEastAsia" w:hAnsiTheme="minorEastAsia" w:hint="eastAsia"/>
          <w:sz w:val="24"/>
          <w:szCs w:val="24"/>
        </w:rPr>
        <w:t>合格后</w:t>
      </w:r>
      <w:r w:rsidRPr="00056DC7">
        <w:rPr>
          <w:rFonts w:asciiTheme="minorEastAsia" w:hAnsiTheme="minorEastAsia" w:hint="eastAsia"/>
          <w:sz w:val="24"/>
          <w:szCs w:val="24"/>
        </w:rPr>
        <w:t>，成交供应商</w:t>
      </w:r>
      <w:r w:rsidRPr="00056DC7">
        <w:rPr>
          <w:rFonts w:ascii="仿宋" w:hAnsi="仿宋" w:cs="宋体" w:hint="eastAsia"/>
          <w:kern w:val="0"/>
          <w:sz w:val="24"/>
        </w:rPr>
        <w:t>填写《南京大学仙林校区基建工程甲供材料（设备）调拨单》及《南京大学基建工程款支付申请单》并办理</w:t>
      </w:r>
      <w:proofErr w:type="gramStart"/>
      <w:r w:rsidRPr="00056DC7">
        <w:rPr>
          <w:rFonts w:ascii="仿宋" w:hAnsi="仿宋" w:cs="宋体" w:hint="eastAsia"/>
          <w:kern w:val="0"/>
          <w:sz w:val="24"/>
        </w:rPr>
        <w:t>完相关</w:t>
      </w:r>
      <w:proofErr w:type="gramEnd"/>
      <w:r w:rsidRPr="00056DC7">
        <w:rPr>
          <w:rFonts w:ascii="仿宋" w:hAnsi="仿宋" w:cs="宋体" w:hint="eastAsia"/>
          <w:kern w:val="0"/>
          <w:sz w:val="24"/>
        </w:rPr>
        <w:t>审批手续后，一次性付清全部货款。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六、响应文件组成及要求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（2）法定代表人资格证明书（文件格式2）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>
        <w:rPr>
          <w:rFonts w:ascii="宋体" w:eastAsia="宋体" w:hAnsi="宋体" w:cs="宋体" w:hint="eastAsia"/>
          <w:kern w:val="0"/>
          <w:sz w:val="24"/>
          <w:szCs w:val="24"/>
        </w:rPr>
        <w:t>表（文件格式</w:t>
      </w:r>
      <w:r w:rsidR="0024585C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9C6743">
        <w:rPr>
          <w:rFonts w:ascii="宋体" w:eastAsia="宋体" w:hAnsi="宋体" w:cs="宋体" w:hint="eastAsia"/>
          <w:kern w:val="0"/>
          <w:sz w:val="24"/>
          <w:szCs w:val="24"/>
        </w:rPr>
        <w:t>响应</w:t>
      </w:r>
      <w:r w:rsidR="00D1481B" w:rsidRPr="00F15CEE">
        <w:rPr>
          <w:rFonts w:ascii="宋体" w:eastAsia="宋体" w:hAnsi="宋体" w:cs="宋体" w:hint="eastAsia"/>
          <w:kern w:val="0"/>
          <w:sz w:val="24"/>
          <w:szCs w:val="24"/>
        </w:rPr>
        <w:t>偏离表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（文件格式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103C96" w:rsidRPr="00103C96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）产品样本资料及技术规格书（如有）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F15CEE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F15CEE">
        <w:rPr>
          <w:rFonts w:asciiTheme="minorEastAsia" w:hAnsiTheme="minorEastAsia" w:hint="eastAsia"/>
          <w:sz w:val="24"/>
          <w:szCs w:val="24"/>
        </w:rPr>
        <w:t>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时间：2018年10月</w:t>
      </w:r>
      <w:r w:rsidR="003A0106">
        <w:rPr>
          <w:rFonts w:ascii="宋体" w:eastAsia="宋体" w:hAnsi="宋体" w:cs="宋体" w:hint="eastAsia"/>
          <w:kern w:val="0"/>
          <w:sz w:val="24"/>
          <w:szCs w:val="24"/>
        </w:rPr>
        <w:t>29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（4）响应文件必须按询价通知书规定的时间及地点送达，逾期或不符合密封要求的响应文件恕不接受。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七、评审原则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Pr="006D7B46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31074C">
        <w:rPr>
          <w:rFonts w:asciiTheme="minorEastAsia" w:hAnsiTheme="minorEastAsia" w:hint="eastAsia"/>
          <w:sz w:val="24"/>
          <w:szCs w:val="24"/>
        </w:rPr>
        <w:t>采购人将把合同授予最佳响应人，</w:t>
      </w:r>
      <w:r w:rsidR="004F489F">
        <w:rPr>
          <w:rFonts w:asciiTheme="minorEastAsia" w:hAnsiTheme="minorEastAsia" w:hint="eastAsia"/>
          <w:sz w:val="24"/>
          <w:szCs w:val="24"/>
        </w:rPr>
        <w:t>满足资格条件、实质性响应询价通知书要求、质量和服务相等且报价最低的响应人</w:t>
      </w:r>
      <w:r w:rsidR="0031074C">
        <w:rPr>
          <w:rFonts w:asciiTheme="minorEastAsia" w:hAnsiTheme="minorEastAsia" w:hint="eastAsia"/>
          <w:sz w:val="24"/>
          <w:szCs w:val="24"/>
        </w:rPr>
        <w:t>中标，但并不保证</w:t>
      </w:r>
      <w:r w:rsidR="004F489F">
        <w:rPr>
          <w:rFonts w:asciiTheme="minorEastAsia" w:hAnsiTheme="minorEastAsia" w:hint="eastAsia"/>
          <w:sz w:val="24"/>
          <w:szCs w:val="24"/>
        </w:rPr>
        <w:t>响应</w:t>
      </w:r>
      <w:r w:rsidR="0031074C">
        <w:rPr>
          <w:rFonts w:asciiTheme="minorEastAsia" w:hAnsiTheme="minorEastAsia" w:hint="eastAsia"/>
          <w:sz w:val="24"/>
          <w:szCs w:val="24"/>
        </w:rPr>
        <w:t>报价最低者中标，</w:t>
      </w:r>
      <w:r>
        <w:rPr>
          <w:rFonts w:asciiTheme="minorEastAsia" w:hAnsiTheme="minorEastAsia" w:hint="eastAsia"/>
          <w:sz w:val="24"/>
          <w:szCs w:val="24"/>
        </w:rPr>
        <w:t>采购人对响应人不负未成交原因的解释义务。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八、合同签订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24585C">
        <w:rPr>
          <w:rFonts w:asciiTheme="minorEastAsia" w:hAnsiTheme="minorEastAsia" w:hint="eastAsia"/>
          <w:sz w:val="24"/>
          <w:szCs w:val="24"/>
        </w:rPr>
        <w:t>30天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F645EC" w:rsidRDefault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0454B">
        <w:rPr>
          <w:rFonts w:asciiTheme="minorEastAsia" w:hAnsiTheme="minorEastAsia" w:hint="eastAsia"/>
          <w:sz w:val="24"/>
          <w:szCs w:val="24"/>
        </w:rPr>
        <w:t>、验收标准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31B3">
        <w:rPr>
          <w:rFonts w:asciiTheme="minorEastAsia" w:hAnsiTheme="minorEastAsia" w:hint="eastAsia"/>
          <w:sz w:val="24"/>
          <w:szCs w:val="24"/>
        </w:rPr>
        <w:t>（1</w:t>
      </w:r>
      <w:r w:rsidR="007C4A99" w:rsidRPr="003831B3">
        <w:rPr>
          <w:rFonts w:asciiTheme="minorEastAsia" w:hAnsiTheme="minorEastAsia" w:hint="eastAsia"/>
          <w:sz w:val="24"/>
          <w:szCs w:val="24"/>
        </w:rPr>
        <w:t>）成交供应商供货时必须随车同时提供</w:t>
      </w:r>
      <w:r w:rsidR="003831B3" w:rsidRPr="003831B3">
        <w:rPr>
          <w:rFonts w:asciiTheme="minorEastAsia" w:hAnsiTheme="minorEastAsia" w:hint="eastAsia"/>
          <w:sz w:val="24"/>
          <w:szCs w:val="24"/>
        </w:rPr>
        <w:t>与本批次钢筋</w:t>
      </w:r>
      <w:proofErr w:type="gramStart"/>
      <w:r w:rsidR="00DE354C" w:rsidRPr="003831B3">
        <w:rPr>
          <w:rFonts w:asciiTheme="minorEastAsia" w:hAnsiTheme="minorEastAsia" w:hint="eastAsia"/>
          <w:sz w:val="24"/>
          <w:szCs w:val="24"/>
        </w:rPr>
        <w:t>炉号一致</w:t>
      </w:r>
      <w:proofErr w:type="gramEnd"/>
      <w:r w:rsidR="00DE354C" w:rsidRPr="003831B3">
        <w:rPr>
          <w:rFonts w:asciiTheme="minorEastAsia" w:hAnsiTheme="minorEastAsia" w:hint="eastAsia"/>
          <w:sz w:val="24"/>
          <w:szCs w:val="24"/>
        </w:rPr>
        <w:t>的产品质保书和</w:t>
      </w:r>
      <w:r w:rsidR="003831B3" w:rsidRPr="003831B3">
        <w:rPr>
          <w:rFonts w:asciiTheme="minorEastAsia" w:hAnsiTheme="minorEastAsia" w:hint="eastAsia"/>
          <w:sz w:val="24"/>
          <w:szCs w:val="24"/>
        </w:rPr>
        <w:t>产品</w:t>
      </w:r>
      <w:r w:rsidR="00DE354C" w:rsidRPr="003831B3">
        <w:rPr>
          <w:rFonts w:asciiTheme="minorEastAsia" w:hAnsiTheme="minorEastAsia" w:hint="eastAsia"/>
          <w:sz w:val="24"/>
          <w:szCs w:val="24"/>
        </w:rPr>
        <w:t>合格证</w:t>
      </w:r>
      <w:r w:rsidRPr="003831B3">
        <w:rPr>
          <w:rFonts w:asciiTheme="minorEastAsia" w:hAnsiTheme="minorEastAsia" w:hint="eastAsia"/>
          <w:sz w:val="24"/>
          <w:szCs w:val="24"/>
        </w:rPr>
        <w:t>等资料。</w:t>
      </w:r>
    </w:p>
    <w:p w:rsidR="00C8530D" w:rsidRPr="00C8530D" w:rsidRDefault="00C8530D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（2）钢筋表面不得有裂纹、折叠、结疤油污；钢筋表面不得有严重锈蚀及锈皮；钢筋表面</w:t>
      </w:r>
      <w:proofErr w:type="gramStart"/>
      <w:r>
        <w:rPr>
          <w:rFonts w:asciiTheme="minorEastAsia" w:hAnsiTheme="minorEastAsia" w:hint="eastAsia"/>
          <w:sz w:val="24"/>
          <w:szCs w:val="24"/>
        </w:rPr>
        <w:t>凸</w:t>
      </w:r>
      <w:proofErr w:type="gramEnd"/>
      <w:r>
        <w:rPr>
          <w:rFonts w:asciiTheme="minorEastAsia" w:hAnsiTheme="minorEastAsia" w:hint="eastAsia"/>
          <w:sz w:val="24"/>
          <w:szCs w:val="24"/>
        </w:rPr>
        <w:t>块、其它缺陷高度和深度不得大于所在部位尺寸的允许偏差。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C8530D">
        <w:rPr>
          <w:rFonts w:asciiTheme="minorEastAsia" w:hAnsiTheme="minorEastAsia" w:hint="eastAsia"/>
          <w:sz w:val="24"/>
          <w:szCs w:val="24"/>
        </w:rPr>
        <w:t>3</w:t>
      </w:r>
      <w:r w:rsidRPr="003A0106">
        <w:rPr>
          <w:rFonts w:asciiTheme="minorEastAsia" w:hAnsiTheme="minorEastAsia" w:hint="eastAsia"/>
          <w:sz w:val="24"/>
          <w:szCs w:val="24"/>
        </w:rPr>
        <w:t>）进场验收：</w:t>
      </w:r>
      <w:r w:rsidR="007C4A99" w:rsidRPr="007C4A99">
        <w:rPr>
          <w:rFonts w:asciiTheme="minorEastAsia" w:hAnsiTheme="minorEastAsia" w:hint="eastAsia"/>
          <w:sz w:val="24"/>
          <w:szCs w:val="24"/>
        </w:rPr>
        <w:t>货物到达现场后，</w:t>
      </w:r>
      <w:proofErr w:type="gramStart"/>
      <w:r w:rsidR="007C4A99" w:rsidRPr="007C4A99">
        <w:rPr>
          <w:rFonts w:asciiTheme="minorEastAsia" w:hAnsiTheme="minorEastAsia" w:hint="eastAsia"/>
          <w:sz w:val="24"/>
          <w:szCs w:val="24"/>
        </w:rPr>
        <w:t>由材供应科</w:t>
      </w:r>
      <w:proofErr w:type="gramEnd"/>
      <w:r w:rsidR="007C4A99" w:rsidRPr="007C4A99">
        <w:rPr>
          <w:rFonts w:asciiTheme="minorEastAsia" w:hAnsiTheme="minorEastAsia" w:hint="eastAsia"/>
          <w:sz w:val="24"/>
          <w:szCs w:val="24"/>
        </w:rPr>
        <w:t>组织工程科、工程监理及跟踪审计共同验收，并根据工程需要随时抽样送检。如抽检不合格，供方必须无条件退换并承担相应的检测费。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</w:t>
      </w:r>
      <w:r w:rsidR="00C8530D">
        <w:rPr>
          <w:rFonts w:asciiTheme="minorEastAsia" w:hAnsiTheme="minorEastAsia" w:hint="eastAsia"/>
          <w:sz w:val="24"/>
          <w:szCs w:val="24"/>
        </w:rPr>
        <w:t>4</w:t>
      </w:r>
      <w:r w:rsidRPr="003A0106">
        <w:rPr>
          <w:rFonts w:asciiTheme="minorEastAsia" w:hAnsiTheme="minorEastAsia" w:hint="eastAsia"/>
          <w:sz w:val="24"/>
          <w:szCs w:val="24"/>
        </w:rPr>
        <w:t>）</w:t>
      </w:r>
      <w:r w:rsidR="007C4A99" w:rsidRPr="007C4A99">
        <w:rPr>
          <w:rFonts w:asciiTheme="minorEastAsia" w:hAnsiTheme="minorEastAsia" w:hint="eastAsia"/>
          <w:sz w:val="24"/>
          <w:szCs w:val="24"/>
        </w:rPr>
        <w:t>成交供应商提供的货物未达到询价通知书采购要求，且对采购人造成损失的，成交供应商须承担一切责任，并赔偿由此给采购人造成的一切损失；因供货延误造成采购人损失的，每延误一天，按延误部分价款的2%向采购人支付违约金。</w:t>
      </w:r>
    </w:p>
    <w:p w:rsidR="0024585C" w:rsidRPr="0024585C" w:rsidRDefault="0024585C" w:rsidP="003A01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九、联系方式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24585C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十、其他事项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792764" w:rsidRPr="001E5F52" w:rsidRDefault="00792764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062228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062228"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 w:rsidRPr="0006222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792764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系</w:t>
      </w:r>
      <w:r w:rsidR="00792764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的法定发表人，为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 w:rsidR="00CB72BD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（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项目名称）、（项目编号） </w:t>
      </w:r>
      <w:r w:rsidR="00CB72BD">
        <w:rPr>
          <w:rFonts w:ascii="宋体" w:eastAsia="宋体" w:hAnsi="宋体" w:cs="宋体" w:hint="eastAsia"/>
          <w:kern w:val="0"/>
          <w:sz w:val="24"/>
          <w:szCs w:val="30"/>
        </w:rPr>
        <w:t>的询价活动，签署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响应文件、进行合同谈判、签署合同和处理与之有关的一切事务。</w:t>
      </w:r>
    </w:p>
    <w:p w:rsidR="00792764" w:rsidRPr="00062228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4</w:t>
      </w:r>
    </w:p>
    <w:p w:rsidR="003A0106" w:rsidRDefault="003A0106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F645EC" w:rsidRDefault="005045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50454B">
      <w:pPr>
        <w:spacing w:afterLines="50" w:after="156" w:line="440" w:lineRule="exact"/>
        <w:jc w:val="righ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F645EC" w:rsidRDefault="0050454B">
      <w:pPr>
        <w:tabs>
          <w:tab w:val="left" w:pos="6300"/>
        </w:tabs>
        <w:snapToGrid w:val="0"/>
        <w:spacing w:line="500" w:lineRule="exact"/>
        <w:ind w:firstLine="480"/>
        <w:outlineLvl w:val="0"/>
        <w:rPr>
          <w:rFonts w:ascii="宋体" w:eastAsia="宋体" w:hAnsi="宋体" w:cs="Times New Roman"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5</w:t>
      </w:r>
    </w:p>
    <w:p w:rsidR="000D7305" w:rsidRDefault="004B5EC4" w:rsidP="004B5EC4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B5EC4"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Pr="004B5EC4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Pr="004B5EC4">
        <w:rPr>
          <w:rFonts w:ascii="宋体" w:eastAsia="宋体" w:hAnsi="宋体" w:cs="Times New Roman" w:hint="eastAsia"/>
          <w:b/>
          <w:sz w:val="28"/>
          <w:szCs w:val="28"/>
        </w:rPr>
        <w:t>林校区道路改造及天文台西侧山体滑坡地质灾害治理工程</w:t>
      </w:r>
    </w:p>
    <w:p w:rsidR="007B2E1D" w:rsidRPr="0043340B" w:rsidRDefault="000D7305" w:rsidP="004B5EC4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="004B5EC4"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 w:rsidR="0050454B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792764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="0050454B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466"/>
        <w:gridCol w:w="1276"/>
        <w:gridCol w:w="1417"/>
        <w:gridCol w:w="427"/>
        <w:gridCol w:w="707"/>
        <w:gridCol w:w="1134"/>
        <w:gridCol w:w="1091"/>
        <w:gridCol w:w="1602"/>
        <w:gridCol w:w="1201"/>
      </w:tblGrid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</w:t>
            </w:r>
            <w:r w:rsidR="0037182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/吨</w:t>
            </w: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推荐品牌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响应品牌</w:t>
            </w:r>
          </w:p>
        </w:tc>
      </w:tr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373F8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圆钢</w:t>
            </w:r>
            <w:r w:rsidR="0055592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（高线）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430785" w:rsidRDefault="00E7289F" w:rsidP="0043078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E7289F">
              <w:rPr>
                <w:rFonts w:ascii="宋体" w:eastAsia="宋体" w:hAnsi="宋体" w:cs="宋体"/>
                <w:bCs/>
                <w:kern w:val="0"/>
                <w:szCs w:val="21"/>
              </w:rPr>
              <w:t>HPB235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="00430785" w:rsidRPr="00430785">
              <w:rPr>
                <w:rFonts w:ascii="SJQY" w:eastAsia="SJQY" w:hAnsi="SJQY" w:cs="宋体" w:hint="eastAsia"/>
                <w:bCs/>
                <w:kern w:val="0"/>
                <w:szCs w:val="21"/>
              </w:rPr>
              <w:t>A</w:t>
            </w:r>
            <w:r w:rsid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永钢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Default="00373F8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螺纹钢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430785" w:rsidRDefault="00430785" w:rsidP="00292465">
            <w:pPr>
              <w:widowControl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H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RB400E</w:t>
            </w:r>
            <w:r w:rsidR="0029246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  <w:r w:rsidRPr="00430785">
              <w:rPr>
                <w:rFonts w:ascii="SJQY" w:eastAsia="宋体" w:hAnsi="SJQY" w:cs="宋体"/>
                <w:bCs/>
                <w:kern w:val="0"/>
                <w:szCs w:val="21"/>
              </w:rPr>
              <w:t>C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3931C0" w:rsidRDefault="00430785" w:rsidP="00687C4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永钢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Default="00373F8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螺纹钢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430785" w:rsidRDefault="00430785" w:rsidP="00292465">
            <w:pPr>
              <w:widowControl/>
              <w:rPr>
                <w:rFonts w:ascii="SJQY" w:eastAsia="SJQY" w:hAnsi="SJQY" w:cs="宋体"/>
                <w:bCs/>
                <w:kern w:val="0"/>
                <w:szCs w:val="21"/>
              </w:rPr>
            </w:pPr>
            <w:r w:rsidRP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H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RB400E</w:t>
            </w:r>
            <w:r w:rsidR="0029246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Pr="00430785">
              <w:rPr>
                <w:rFonts w:ascii="SJQY" w:eastAsia="宋体" w:hAnsi="SJQY" w:cs="宋体"/>
                <w:bCs/>
                <w:kern w:val="0"/>
                <w:szCs w:val="21"/>
              </w:rPr>
              <w:t>C</w:t>
            </w:r>
            <w:r w:rsidRP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3931C0" w:rsidRDefault="00430785" w:rsidP="00687C4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南钢、马钢、沙钢、永钢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7B2E1D" w:rsidRPr="001F4F42" w:rsidTr="00371824">
        <w:trPr>
          <w:trHeight w:val="794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1D" w:rsidRPr="001F4F42" w:rsidRDefault="007B2E1D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1D" w:rsidRPr="001F4F42" w:rsidRDefault="007B2E1D" w:rsidP="00687C4A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F645EC" w:rsidRPr="00C74A80" w:rsidRDefault="00F645EC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50454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4319A2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工地交货价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，包含材料费、制作费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、包装费、运输费、保险费、装卸费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</w:t>
      </w:r>
      <w:r w:rsidR="007B2E1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税金和售后保质期</w:t>
      </w:r>
      <w:proofErr w:type="gramStart"/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  <w:bookmarkStart w:id="0" w:name="_GoBack"/>
      <w:bookmarkEnd w:id="0"/>
    </w:p>
    <w:p w:rsidR="00CB72BD" w:rsidRDefault="00CB72BD" w:rsidP="00CB72BD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CB72B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本询价通知书提供的数量为暂定量，数量随工程需要做调整，以实际供应数量确定，单价不变。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</w:t>
      </w:r>
      <w:r w:rsidR="00CB72B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周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F645EC" w:rsidRDefault="00F645EC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F645EC" w:rsidRDefault="00F645EC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 w:rsidP="00292465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792764" w:rsidRPr="001E5F52" w:rsidRDefault="0050454B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792764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6</w:t>
      </w:r>
    </w:p>
    <w:p w:rsidR="000D7305" w:rsidRDefault="004B5EC4" w:rsidP="004B5EC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B5EC4"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Pr="004B5EC4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Pr="004B5EC4">
        <w:rPr>
          <w:rFonts w:ascii="宋体" w:eastAsia="宋体" w:hAnsi="宋体" w:cs="Times New Roman" w:hint="eastAsia"/>
          <w:b/>
          <w:sz w:val="28"/>
          <w:szCs w:val="28"/>
        </w:rPr>
        <w:t>林校区道路改造及天文台西侧山体滑坡地质灾害治理工程</w:t>
      </w:r>
    </w:p>
    <w:p w:rsidR="00CB50D9" w:rsidRDefault="000D7305" w:rsidP="004B5EC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="004B5EC4"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 w:rsidR="00440201">
        <w:rPr>
          <w:rFonts w:ascii="宋体" w:eastAsia="宋体" w:hAnsi="宋体" w:cs="Times New Roman" w:hint="eastAsia"/>
          <w:b/>
          <w:sz w:val="28"/>
          <w:szCs w:val="28"/>
        </w:rPr>
        <w:t>响应</w:t>
      </w:r>
      <w:r w:rsidR="00CB50D9">
        <w:rPr>
          <w:rFonts w:ascii="宋体" w:eastAsia="宋体" w:hAnsi="宋体" w:cs="Times New Roman" w:hint="eastAsia"/>
          <w:b/>
          <w:sz w:val="28"/>
          <w:szCs w:val="28"/>
        </w:rPr>
        <w:t>偏离表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CB72B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44020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询</w:t>
            </w:r>
            <w:r w:rsidRPr="00CB72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价文件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44020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报价文件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条款</w:t>
            </w: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20B7" w:rsidRDefault="009520B7" w:rsidP="00CB50D9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B4554" w:rsidRPr="00BB4554" w:rsidRDefault="00BB4554" w:rsidP="004319A2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B4554" w:rsidRPr="00BB4554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 w:rsid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 w:rsid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</w:t>
      </w:r>
      <w:r w:rsidR="00440201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偏离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”。</w:t>
      </w:r>
    </w:p>
    <w:p w:rsidR="004319A2" w:rsidRPr="005B5188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</w:t>
      </w:r>
      <w:r w:rsidR="00440201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条款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规格、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技术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参数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性能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质量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CB72BD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交货时间、交货地点、交货要求、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售后服务、验收、付款方式等）及响应情况</w:t>
      </w:r>
      <w:r w:rsidR="004319A2"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4319A2" w:rsidRDefault="004319A2" w:rsidP="004319A2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E70E7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4319A2" w:rsidRPr="001B751C" w:rsidRDefault="004319A2" w:rsidP="00792764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6A5378" w:rsidRPr="004319A2" w:rsidRDefault="00792764" w:rsidP="004319A2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sectPr w:rsidR="006A5378" w:rsidRPr="004319A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DC" w:rsidRDefault="00CE0DDC" w:rsidP="002E6527">
      <w:r>
        <w:separator/>
      </w:r>
    </w:p>
  </w:endnote>
  <w:endnote w:type="continuationSeparator" w:id="0">
    <w:p w:rsidR="00CE0DDC" w:rsidRDefault="00CE0DDC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JQY"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DC" w:rsidRDefault="00CE0DDC" w:rsidP="002E6527">
      <w:r>
        <w:separator/>
      </w:r>
    </w:p>
  </w:footnote>
  <w:footnote w:type="continuationSeparator" w:id="0">
    <w:p w:rsidR="00CE0DDC" w:rsidRDefault="00CE0DDC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62228"/>
    <w:rsid w:val="000745BF"/>
    <w:rsid w:val="00087930"/>
    <w:rsid w:val="000B3A49"/>
    <w:rsid w:val="000D7305"/>
    <w:rsid w:val="000E5E95"/>
    <w:rsid w:val="000E66F4"/>
    <w:rsid w:val="001039A8"/>
    <w:rsid w:val="00103C96"/>
    <w:rsid w:val="0011724E"/>
    <w:rsid w:val="00122A01"/>
    <w:rsid w:val="00144C25"/>
    <w:rsid w:val="00170583"/>
    <w:rsid w:val="00175627"/>
    <w:rsid w:val="00176A6C"/>
    <w:rsid w:val="001805DC"/>
    <w:rsid w:val="0018086B"/>
    <w:rsid w:val="0019383C"/>
    <w:rsid w:val="001B6C56"/>
    <w:rsid w:val="001B751C"/>
    <w:rsid w:val="001E2F65"/>
    <w:rsid w:val="001E54C8"/>
    <w:rsid w:val="001E5F52"/>
    <w:rsid w:val="002211D9"/>
    <w:rsid w:val="00236DAD"/>
    <w:rsid w:val="0024079F"/>
    <w:rsid w:val="0024585C"/>
    <w:rsid w:val="00253263"/>
    <w:rsid w:val="002558C8"/>
    <w:rsid w:val="00262834"/>
    <w:rsid w:val="00292465"/>
    <w:rsid w:val="002925E1"/>
    <w:rsid w:val="002C101B"/>
    <w:rsid w:val="002E5BD7"/>
    <w:rsid w:val="002E6527"/>
    <w:rsid w:val="002F5537"/>
    <w:rsid w:val="003013A2"/>
    <w:rsid w:val="00301F47"/>
    <w:rsid w:val="0031074C"/>
    <w:rsid w:val="00315C75"/>
    <w:rsid w:val="003173B6"/>
    <w:rsid w:val="0033529C"/>
    <w:rsid w:val="00346C69"/>
    <w:rsid w:val="00362527"/>
    <w:rsid w:val="003648B8"/>
    <w:rsid w:val="00371824"/>
    <w:rsid w:val="00373F8F"/>
    <w:rsid w:val="00374118"/>
    <w:rsid w:val="003831B3"/>
    <w:rsid w:val="00393CB4"/>
    <w:rsid w:val="00395176"/>
    <w:rsid w:val="003A010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0785"/>
    <w:rsid w:val="004319A2"/>
    <w:rsid w:val="00433837"/>
    <w:rsid w:val="00440201"/>
    <w:rsid w:val="004522CE"/>
    <w:rsid w:val="00475231"/>
    <w:rsid w:val="004973CE"/>
    <w:rsid w:val="004B4EE7"/>
    <w:rsid w:val="004B581A"/>
    <w:rsid w:val="004B5EC4"/>
    <w:rsid w:val="004C47F4"/>
    <w:rsid w:val="004E1355"/>
    <w:rsid w:val="004F13FD"/>
    <w:rsid w:val="004F489F"/>
    <w:rsid w:val="0050454B"/>
    <w:rsid w:val="0050717E"/>
    <w:rsid w:val="005220C5"/>
    <w:rsid w:val="00522B5B"/>
    <w:rsid w:val="005327E2"/>
    <w:rsid w:val="0053489C"/>
    <w:rsid w:val="00553F79"/>
    <w:rsid w:val="00555922"/>
    <w:rsid w:val="00563E38"/>
    <w:rsid w:val="005948D4"/>
    <w:rsid w:val="005A1FA5"/>
    <w:rsid w:val="005A6BF3"/>
    <w:rsid w:val="005B5188"/>
    <w:rsid w:val="005C554B"/>
    <w:rsid w:val="005E0CED"/>
    <w:rsid w:val="005F5012"/>
    <w:rsid w:val="00602BFB"/>
    <w:rsid w:val="0061271A"/>
    <w:rsid w:val="006461D7"/>
    <w:rsid w:val="0068013C"/>
    <w:rsid w:val="00683EAA"/>
    <w:rsid w:val="00694148"/>
    <w:rsid w:val="006A5378"/>
    <w:rsid w:val="006C114C"/>
    <w:rsid w:val="006C760C"/>
    <w:rsid w:val="006D7B46"/>
    <w:rsid w:val="006F0DE2"/>
    <w:rsid w:val="007010D1"/>
    <w:rsid w:val="00711A8B"/>
    <w:rsid w:val="00711E30"/>
    <w:rsid w:val="00717F6B"/>
    <w:rsid w:val="007229ED"/>
    <w:rsid w:val="00747AA5"/>
    <w:rsid w:val="00753645"/>
    <w:rsid w:val="0075718F"/>
    <w:rsid w:val="007742D2"/>
    <w:rsid w:val="00792764"/>
    <w:rsid w:val="007A22FF"/>
    <w:rsid w:val="007B2E1D"/>
    <w:rsid w:val="007C4A99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3776C"/>
    <w:rsid w:val="00853F3E"/>
    <w:rsid w:val="008706FD"/>
    <w:rsid w:val="00870FE3"/>
    <w:rsid w:val="00872F5D"/>
    <w:rsid w:val="00875CB6"/>
    <w:rsid w:val="008C6080"/>
    <w:rsid w:val="0090051D"/>
    <w:rsid w:val="009262E8"/>
    <w:rsid w:val="0093232B"/>
    <w:rsid w:val="009471CA"/>
    <w:rsid w:val="009520B7"/>
    <w:rsid w:val="00967DAA"/>
    <w:rsid w:val="009713CF"/>
    <w:rsid w:val="009871EE"/>
    <w:rsid w:val="009911FB"/>
    <w:rsid w:val="00991F72"/>
    <w:rsid w:val="009A0EFA"/>
    <w:rsid w:val="009B0673"/>
    <w:rsid w:val="009C6743"/>
    <w:rsid w:val="009E61CC"/>
    <w:rsid w:val="00A11EF2"/>
    <w:rsid w:val="00A13772"/>
    <w:rsid w:val="00A20747"/>
    <w:rsid w:val="00A248A6"/>
    <w:rsid w:val="00A51549"/>
    <w:rsid w:val="00A76257"/>
    <w:rsid w:val="00A8434F"/>
    <w:rsid w:val="00AB388A"/>
    <w:rsid w:val="00AB64D1"/>
    <w:rsid w:val="00AB7090"/>
    <w:rsid w:val="00AC0CA5"/>
    <w:rsid w:val="00AD421B"/>
    <w:rsid w:val="00AD5124"/>
    <w:rsid w:val="00AF4672"/>
    <w:rsid w:val="00B02E8D"/>
    <w:rsid w:val="00B253CE"/>
    <w:rsid w:val="00B270A3"/>
    <w:rsid w:val="00B30F86"/>
    <w:rsid w:val="00B47CB1"/>
    <w:rsid w:val="00B5240C"/>
    <w:rsid w:val="00B56B5D"/>
    <w:rsid w:val="00B63E9A"/>
    <w:rsid w:val="00B67D1E"/>
    <w:rsid w:val="00B748B5"/>
    <w:rsid w:val="00B82FA2"/>
    <w:rsid w:val="00B9233B"/>
    <w:rsid w:val="00BA50E7"/>
    <w:rsid w:val="00BB4554"/>
    <w:rsid w:val="00BC209F"/>
    <w:rsid w:val="00BC4163"/>
    <w:rsid w:val="00BD2447"/>
    <w:rsid w:val="00BE2EE8"/>
    <w:rsid w:val="00BF01A8"/>
    <w:rsid w:val="00BF2AE6"/>
    <w:rsid w:val="00C11D90"/>
    <w:rsid w:val="00C402A3"/>
    <w:rsid w:val="00C74A80"/>
    <w:rsid w:val="00C7514B"/>
    <w:rsid w:val="00C77B17"/>
    <w:rsid w:val="00C8530D"/>
    <w:rsid w:val="00C952D6"/>
    <w:rsid w:val="00CA1084"/>
    <w:rsid w:val="00CA4C60"/>
    <w:rsid w:val="00CB50D9"/>
    <w:rsid w:val="00CB72BD"/>
    <w:rsid w:val="00CC3EA7"/>
    <w:rsid w:val="00CE0DDC"/>
    <w:rsid w:val="00CE49CD"/>
    <w:rsid w:val="00D01CAE"/>
    <w:rsid w:val="00D1481B"/>
    <w:rsid w:val="00D4441F"/>
    <w:rsid w:val="00D501E6"/>
    <w:rsid w:val="00D70D48"/>
    <w:rsid w:val="00D7639D"/>
    <w:rsid w:val="00D91950"/>
    <w:rsid w:val="00DB4D46"/>
    <w:rsid w:val="00DB774D"/>
    <w:rsid w:val="00DE354C"/>
    <w:rsid w:val="00DE4126"/>
    <w:rsid w:val="00DF14F4"/>
    <w:rsid w:val="00DF3D90"/>
    <w:rsid w:val="00DF74F4"/>
    <w:rsid w:val="00E10DDB"/>
    <w:rsid w:val="00E22C57"/>
    <w:rsid w:val="00E33CEC"/>
    <w:rsid w:val="00E35752"/>
    <w:rsid w:val="00E476CF"/>
    <w:rsid w:val="00E63DC6"/>
    <w:rsid w:val="00E70E7E"/>
    <w:rsid w:val="00E7289F"/>
    <w:rsid w:val="00E92DA3"/>
    <w:rsid w:val="00EA50D4"/>
    <w:rsid w:val="00EB2D33"/>
    <w:rsid w:val="00EB57BE"/>
    <w:rsid w:val="00EC33EC"/>
    <w:rsid w:val="00EC5D0D"/>
    <w:rsid w:val="00EE5938"/>
    <w:rsid w:val="00EF3B5F"/>
    <w:rsid w:val="00F039BD"/>
    <w:rsid w:val="00F03B1A"/>
    <w:rsid w:val="00F04113"/>
    <w:rsid w:val="00F07427"/>
    <w:rsid w:val="00F10D2D"/>
    <w:rsid w:val="00F148F9"/>
    <w:rsid w:val="00F15CEE"/>
    <w:rsid w:val="00F20514"/>
    <w:rsid w:val="00F41F66"/>
    <w:rsid w:val="00F46CB3"/>
    <w:rsid w:val="00F517C4"/>
    <w:rsid w:val="00F645EC"/>
    <w:rsid w:val="00F64F8C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46D94-9740-458F-A431-7A535B32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12</Pages>
  <Words>904</Words>
  <Characters>5155</Characters>
  <Application>Microsoft Office Word</Application>
  <DocSecurity>0</DocSecurity>
  <Lines>42</Lines>
  <Paragraphs>12</Paragraphs>
  <ScaleCrop>false</ScaleCrop>
  <Company>ABC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142</cp:revision>
  <cp:lastPrinted>2018-10-23T05:59:00Z</cp:lastPrinted>
  <dcterms:created xsi:type="dcterms:W3CDTF">2018-09-16T06:11:00Z</dcterms:created>
  <dcterms:modified xsi:type="dcterms:W3CDTF">2018-10-24T08:30:00Z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